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29E5E" w14:textId="77777777" w:rsidR="00F73D1C" w:rsidRPr="00F73D1C" w:rsidRDefault="00F73D1C" w:rsidP="00F73D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F73D1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2025 SCC33 National Variety Testing Meeting</w:t>
      </w:r>
    </w:p>
    <w:p w14:paraId="2FB226C9" w14:textId="77777777" w:rsidR="00F73D1C" w:rsidRPr="00F73D1C" w:rsidRDefault="00F73D1C" w:rsidP="00F73D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73D1C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>February 2-4, 2025 @ Crowne Plaza Melbourne Oceanfront - Melbourne, Florida.</w:t>
      </w:r>
    </w:p>
    <w:p w14:paraId="0A8149B1" w14:textId="77777777" w:rsidR="00F73D1C" w:rsidRDefault="00F73D1C" w:rsidP="007175BF">
      <w:pPr>
        <w:pStyle w:val="NoSpacing"/>
        <w:rPr>
          <w:b/>
          <w:bCs/>
          <w:sz w:val="28"/>
          <w:szCs w:val="28"/>
        </w:rPr>
      </w:pPr>
    </w:p>
    <w:p w14:paraId="12FDB47F" w14:textId="4C3AE573" w:rsidR="007175BF" w:rsidRPr="009A6096" w:rsidRDefault="007175BF" w:rsidP="007175BF">
      <w:pPr>
        <w:pStyle w:val="NoSpacing"/>
        <w:rPr>
          <w:b/>
          <w:bCs/>
          <w:sz w:val="28"/>
          <w:szCs w:val="28"/>
        </w:rPr>
      </w:pPr>
      <w:r w:rsidRPr="009A6096">
        <w:rPr>
          <w:b/>
          <w:bCs/>
          <w:sz w:val="28"/>
          <w:szCs w:val="28"/>
        </w:rPr>
        <w:t>2025 SCC33 Business Meeting</w:t>
      </w:r>
    </w:p>
    <w:p w14:paraId="3005A23D" w14:textId="6BB6B14D" w:rsidR="007175BF" w:rsidRDefault="009A6096" w:rsidP="007175BF">
      <w:pPr>
        <w:pStyle w:val="NoSpacing"/>
      </w:pPr>
      <w:r>
        <w:t>0</w:t>
      </w:r>
      <w:r w:rsidR="007175BF">
        <w:t>2.</w:t>
      </w:r>
      <w:r>
        <w:t>0</w:t>
      </w:r>
      <w:r w:rsidR="007175BF">
        <w:t>4.2025</w:t>
      </w:r>
    </w:p>
    <w:p w14:paraId="61C41626" w14:textId="602558C2" w:rsidR="009A6096" w:rsidRDefault="009A6096" w:rsidP="007175BF">
      <w:pPr>
        <w:pStyle w:val="NoSpacing"/>
      </w:pPr>
      <w:r>
        <w:t>Ryan Budnik</w:t>
      </w:r>
    </w:p>
    <w:p w14:paraId="05E72648" w14:textId="77777777" w:rsidR="007175BF" w:rsidRDefault="007175BF" w:rsidP="007175BF">
      <w:pPr>
        <w:pStyle w:val="NoSpacing"/>
      </w:pPr>
    </w:p>
    <w:p w14:paraId="6117808E" w14:textId="2F03E0EF" w:rsidR="001D3D6C" w:rsidRDefault="001D3D6C" w:rsidP="007175BF">
      <w:pPr>
        <w:pStyle w:val="ListParagraph"/>
        <w:numPr>
          <w:ilvl w:val="0"/>
          <w:numId w:val="1"/>
        </w:numPr>
      </w:pPr>
      <w:r w:rsidRPr="001D3D6C">
        <w:t>SCC33 Project Renewal</w:t>
      </w:r>
      <w:r w:rsidR="009A6096">
        <w:t xml:space="preserve"> –</w:t>
      </w:r>
    </w:p>
    <w:p w14:paraId="51D3EBC0" w14:textId="79980077" w:rsidR="009A6096" w:rsidRPr="001D3D6C" w:rsidRDefault="009A6096" w:rsidP="009A6096">
      <w:pPr>
        <w:pStyle w:val="ListParagraph"/>
        <w:numPr>
          <w:ilvl w:val="1"/>
          <w:numId w:val="1"/>
        </w:numPr>
      </w:pPr>
      <w:r>
        <w:t xml:space="preserve">Dr. Bruening gave a recorded video presentation on the renewal process for the SCC33 NIMSS project. This NIMSS project managed through the </w:t>
      </w:r>
      <w:r w:rsidRPr="009A6096">
        <w:t>Southern Association of Agricultural Experiment Station Directors</w:t>
      </w:r>
      <w:r>
        <w:t xml:space="preserve"> allows for SCC33 members to apply for travel funding for the annual meeting, as well as establishes organizational structure for the group. The current project </w:t>
      </w:r>
      <w:r w:rsidR="002540A5">
        <w:t>ends 09/30/2025</w:t>
      </w:r>
      <w:r>
        <w:t xml:space="preserve">. Dr. Bruening has begun the process of working with the new program administrative advisor, Loren Fisher </w:t>
      </w:r>
      <w:r w:rsidR="002540A5">
        <w:t xml:space="preserve">of </w:t>
      </w:r>
      <w:r>
        <w:t>North Carolina State University</w:t>
      </w:r>
      <w:r w:rsidR="002540A5">
        <w:t>,</w:t>
      </w:r>
      <w:r>
        <w:t xml:space="preserve"> to renew the project for the 2025-2030 period. </w:t>
      </w:r>
      <w:r w:rsidR="002540A5">
        <w:t>All members are requested to respond to the multi-state project renewal email inquiry later this year to maintain their membership in the group.</w:t>
      </w:r>
    </w:p>
    <w:p w14:paraId="5DABAB9D" w14:textId="7FE300A3" w:rsidR="001D3D6C" w:rsidRPr="00B7011C" w:rsidRDefault="001D3D6C" w:rsidP="009A6096">
      <w:pPr>
        <w:pStyle w:val="ListParagraph"/>
        <w:numPr>
          <w:ilvl w:val="0"/>
          <w:numId w:val="1"/>
        </w:numPr>
        <w:rPr>
          <w:b/>
          <w:bCs/>
        </w:rPr>
      </w:pPr>
      <w:r w:rsidRPr="00B7011C">
        <w:rPr>
          <w:b/>
          <w:bCs/>
        </w:rPr>
        <w:t>Officer Transitions</w:t>
      </w:r>
      <w:r w:rsidR="007175BF" w:rsidRPr="00B7011C">
        <w:rPr>
          <w:b/>
          <w:bCs/>
        </w:rPr>
        <w:t xml:space="preserve"> –</w:t>
      </w:r>
    </w:p>
    <w:p w14:paraId="174D3A05" w14:textId="718F1D80" w:rsidR="007175BF" w:rsidRDefault="007175BF" w:rsidP="007175BF">
      <w:pPr>
        <w:pStyle w:val="ListParagraph"/>
        <w:numPr>
          <w:ilvl w:val="1"/>
          <w:numId w:val="2"/>
        </w:numPr>
      </w:pPr>
      <w:r>
        <w:t>The group agreed to nominate successors to learn from the current officers to help with the eventual transition.</w:t>
      </w:r>
    </w:p>
    <w:p w14:paraId="70D45535" w14:textId="77777777" w:rsidR="007175BF" w:rsidRDefault="007175BF" w:rsidP="007175BF">
      <w:pPr>
        <w:pStyle w:val="ListParagraph"/>
        <w:numPr>
          <w:ilvl w:val="2"/>
          <w:numId w:val="2"/>
        </w:numPr>
      </w:pPr>
      <w:r>
        <w:t>Current Treasurer: Richard Bond (University of Arkansas)</w:t>
      </w:r>
    </w:p>
    <w:p w14:paraId="1491D356" w14:textId="2A48940E" w:rsidR="007175BF" w:rsidRDefault="007175BF" w:rsidP="007175BF">
      <w:pPr>
        <w:pStyle w:val="ListParagraph"/>
        <w:numPr>
          <w:ilvl w:val="2"/>
          <w:numId w:val="2"/>
        </w:numPr>
      </w:pPr>
      <w:r>
        <w:t>Proposed Treasurer Successor: Ryan Budnik (Iowa State University)</w:t>
      </w:r>
    </w:p>
    <w:p w14:paraId="01328D5B" w14:textId="43FA713D" w:rsidR="007175BF" w:rsidRDefault="00B7011C" w:rsidP="007175BF">
      <w:pPr>
        <w:pStyle w:val="ListParagraph"/>
        <w:numPr>
          <w:ilvl w:val="2"/>
          <w:numId w:val="2"/>
        </w:numPr>
      </w:pPr>
      <w:r>
        <w:t xml:space="preserve">Current </w:t>
      </w:r>
      <w:r w:rsidR="007175BF">
        <w:t xml:space="preserve">Secretary: </w:t>
      </w:r>
      <w:r>
        <w:t>Dr. Bill Bruening (University of Kentucky)</w:t>
      </w:r>
    </w:p>
    <w:p w14:paraId="4A606A13" w14:textId="587290D7" w:rsidR="00B7011C" w:rsidRPr="001D3D6C" w:rsidRDefault="00B7011C" w:rsidP="007175BF">
      <w:pPr>
        <w:pStyle w:val="ListParagraph"/>
        <w:numPr>
          <w:ilvl w:val="2"/>
          <w:numId w:val="2"/>
        </w:numPr>
      </w:pPr>
      <w:r>
        <w:t xml:space="preserve">Proposed Secretary Successor: </w:t>
      </w:r>
      <w:r w:rsidR="00A371C6">
        <w:t>To be determined at the next SCC33 meeting.</w:t>
      </w:r>
    </w:p>
    <w:p w14:paraId="1DE392AF" w14:textId="592A8040" w:rsidR="001D3D6C" w:rsidRPr="00B7011C" w:rsidRDefault="001D3D6C" w:rsidP="009A6096">
      <w:pPr>
        <w:pStyle w:val="ListParagraph"/>
        <w:numPr>
          <w:ilvl w:val="0"/>
          <w:numId w:val="1"/>
        </w:numPr>
        <w:rPr>
          <w:b/>
          <w:bCs/>
        </w:rPr>
      </w:pPr>
      <w:r w:rsidRPr="00B7011C">
        <w:rPr>
          <w:b/>
          <w:bCs/>
        </w:rPr>
        <w:t xml:space="preserve">Banking </w:t>
      </w:r>
      <w:r w:rsidR="001862CC">
        <w:rPr>
          <w:b/>
          <w:bCs/>
        </w:rPr>
        <w:t>and</w:t>
      </w:r>
      <w:r w:rsidRPr="00B7011C">
        <w:rPr>
          <w:b/>
          <w:bCs/>
        </w:rPr>
        <w:t xml:space="preserve"> Taxes</w:t>
      </w:r>
      <w:r w:rsidR="007175BF" w:rsidRPr="00B7011C">
        <w:rPr>
          <w:b/>
          <w:bCs/>
        </w:rPr>
        <w:t xml:space="preserve"> –</w:t>
      </w:r>
    </w:p>
    <w:p w14:paraId="2136D424" w14:textId="5D947CB5" w:rsidR="00A371C6" w:rsidRDefault="007175BF" w:rsidP="00A371C6">
      <w:pPr>
        <w:pStyle w:val="ListParagraph"/>
        <w:numPr>
          <w:ilvl w:val="1"/>
          <w:numId w:val="2"/>
        </w:numPr>
      </w:pPr>
      <w:r>
        <w:t xml:space="preserve">Budnik shared his findings after attempting to establish a new SCC33 bank account </w:t>
      </w:r>
      <w:r w:rsidR="00B7011C">
        <w:t xml:space="preserve">for SCC33 </w:t>
      </w:r>
      <w:r>
        <w:t>in Iowa in 2024.</w:t>
      </w:r>
      <w:r w:rsidR="00A371C6">
        <w:t xml:space="preserve"> Historically the account has been held in Arkansas and does not currently have any active members as authorized signatories. The goal of the new checking account was to get a debit card to streamline event venue payments and support new authorized signatures. Many items were discovered during this investigation, as follows:</w:t>
      </w:r>
    </w:p>
    <w:p w14:paraId="5E44404E" w14:textId="3FA42685" w:rsidR="00A371C6" w:rsidRDefault="00A371C6" w:rsidP="00A371C6">
      <w:pPr>
        <w:pStyle w:val="ListParagraph"/>
        <w:numPr>
          <w:ilvl w:val="2"/>
          <w:numId w:val="2"/>
        </w:numPr>
      </w:pPr>
      <w:r>
        <w:t xml:space="preserve">To open a new </w:t>
      </w:r>
      <w:r w:rsidR="008F169B">
        <w:t xml:space="preserve">business </w:t>
      </w:r>
      <w:proofErr w:type="gramStart"/>
      <w:r>
        <w:t>account</w:t>
      </w:r>
      <w:proofErr w:type="gramEnd"/>
      <w:r>
        <w:t xml:space="preserve"> you need a valid tax ID number</w:t>
      </w:r>
      <w:r w:rsidR="008F169B">
        <w:t xml:space="preserve"> and, in our case, a certificate of good standing.</w:t>
      </w:r>
    </w:p>
    <w:p w14:paraId="6C55E8BB" w14:textId="47CEA95D" w:rsidR="00A371C6" w:rsidRDefault="00A371C6" w:rsidP="008F169B">
      <w:pPr>
        <w:pStyle w:val="ListParagraph"/>
        <w:numPr>
          <w:ilvl w:val="2"/>
          <w:numId w:val="2"/>
        </w:numPr>
      </w:pPr>
      <w:r>
        <w:lastRenderedPageBreak/>
        <w:t>The federal tax ID number (EIN) on the Arkansas/SCC33 bank account is not valid.</w:t>
      </w:r>
    </w:p>
    <w:p w14:paraId="780DB731" w14:textId="1FC31B2A" w:rsidR="00A371C6" w:rsidRDefault="008F169B" w:rsidP="008F169B">
      <w:pPr>
        <w:pStyle w:val="ListParagraph"/>
        <w:numPr>
          <w:ilvl w:val="2"/>
          <w:numId w:val="2"/>
        </w:numPr>
      </w:pPr>
      <w:r>
        <w:t>The Arkansas bank would not allow new signatories to be added and would not allow a new account to be opened without the certificate of good standing.</w:t>
      </w:r>
    </w:p>
    <w:p w14:paraId="6BE6F3E9" w14:textId="7313AAED" w:rsidR="009A6096" w:rsidRDefault="009A6096" w:rsidP="008F169B">
      <w:pPr>
        <w:pStyle w:val="ListParagraph"/>
        <w:numPr>
          <w:ilvl w:val="2"/>
          <w:numId w:val="2"/>
        </w:numPr>
      </w:pPr>
      <w:r>
        <w:t>No evidence of taxes being paid by SCC33 organization.</w:t>
      </w:r>
    </w:p>
    <w:p w14:paraId="02ED7F76" w14:textId="67639E9D" w:rsidR="008F169B" w:rsidRDefault="008F169B" w:rsidP="008F169B">
      <w:pPr>
        <w:pStyle w:val="ListParagraph"/>
        <w:numPr>
          <w:ilvl w:val="1"/>
          <w:numId w:val="2"/>
        </w:numPr>
      </w:pPr>
      <w:r>
        <w:t>Budnik consulted his Association’s attorney to clarify what would need to be done to satisfy these banking requirements. Budnik was provided a $2,000 attorney fee estimate to acquire both required documents below:</w:t>
      </w:r>
    </w:p>
    <w:p w14:paraId="32B2C666" w14:textId="77777777" w:rsidR="008F169B" w:rsidRDefault="008F169B" w:rsidP="008F169B">
      <w:pPr>
        <w:pStyle w:val="ListParagraph"/>
        <w:numPr>
          <w:ilvl w:val="2"/>
          <w:numId w:val="2"/>
        </w:numPr>
      </w:pPr>
      <w:r>
        <w:t>File for new EIN</w:t>
      </w:r>
    </w:p>
    <w:p w14:paraId="343607D7" w14:textId="1B16BAE3" w:rsidR="008F169B" w:rsidRDefault="008F169B" w:rsidP="008F169B">
      <w:pPr>
        <w:pStyle w:val="ListParagraph"/>
        <w:numPr>
          <w:ilvl w:val="2"/>
          <w:numId w:val="2"/>
        </w:numPr>
      </w:pPr>
      <w:r>
        <w:t xml:space="preserve">File for non-profit </w:t>
      </w:r>
      <w:proofErr w:type="gramStart"/>
      <w:r>
        <w:t>tax exempt</w:t>
      </w:r>
      <w:proofErr w:type="gramEnd"/>
      <w:r>
        <w:t xml:space="preserve"> status [501(c)3]</w:t>
      </w:r>
    </w:p>
    <w:p w14:paraId="20B10F2C" w14:textId="433883E8" w:rsidR="008F169B" w:rsidRDefault="008F169B" w:rsidP="008F169B">
      <w:pPr>
        <w:pStyle w:val="ListParagraph"/>
        <w:numPr>
          <w:ilvl w:val="1"/>
          <w:numId w:val="2"/>
        </w:numPr>
      </w:pPr>
      <w:r>
        <w:t xml:space="preserve">The SCC33 group agreed that acquiring these documents and establishing a new bank account in Iowa would be a logical next step for the group to become more financially responsible. </w:t>
      </w:r>
    </w:p>
    <w:p w14:paraId="5EA2B7EC" w14:textId="323608B6" w:rsidR="001862CC" w:rsidRDefault="008F169B" w:rsidP="001862CC">
      <w:pPr>
        <w:pStyle w:val="ListParagraph"/>
        <w:numPr>
          <w:ilvl w:val="2"/>
          <w:numId w:val="2"/>
        </w:numPr>
      </w:pPr>
      <w:r>
        <w:t xml:space="preserve">A survey will be sent to all members to validate these </w:t>
      </w:r>
      <w:r w:rsidR="001862CC">
        <w:t xml:space="preserve">initial </w:t>
      </w:r>
      <w:r>
        <w:t>findings</w:t>
      </w:r>
      <w:r w:rsidR="001862CC">
        <w:t>, determine a name for the new non-profit organization as it does not have to be SCC33, and agree upon attorney fees.</w:t>
      </w:r>
    </w:p>
    <w:p w14:paraId="34D5BDA3" w14:textId="5D82C700" w:rsidR="001862CC" w:rsidRDefault="001862CC" w:rsidP="001862CC">
      <w:pPr>
        <w:pStyle w:val="ListParagraph"/>
        <w:numPr>
          <w:ilvl w:val="2"/>
          <w:numId w:val="2"/>
        </w:numPr>
      </w:pPr>
      <w:r>
        <w:t>Upon completion of the survey Bond and Budnik will work on establishing the new bank account.</w:t>
      </w:r>
    </w:p>
    <w:p w14:paraId="65DCB17D" w14:textId="5A3D08A7" w:rsidR="009A6096" w:rsidRDefault="001862CC" w:rsidP="009A6096">
      <w:pPr>
        <w:pStyle w:val="ListParagraph"/>
        <w:numPr>
          <w:ilvl w:val="1"/>
          <w:numId w:val="2"/>
        </w:numPr>
      </w:pPr>
      <w:r>
        <w:t>A major concern that will need to be discussed with an attorney or tax expert would be</w:t>
      </w:r>
      <w:r w:rsidR="009A6096">
        <w:t xml:space="preserve"> the probability of owing</w:t>
      </w:r>
      <w:r>
        <w:t xml:space="preserve"> back taxes.</w:t>
      </w:r>
    </w:p>
    <w:p w14:paraId="1BC73BA0" w14:textId="29E446DC" w:rsidR="007175BF" w:rsidRPr="007175BF" w:rsidRDefault="001D3D6C" w:rsidP="009A6096">
      <w:pPr>
        <w:pStyle w:val="ListParagraph"/>
        <w:numPr>
          <w:ilvl w:val="0"/>
          <w:numId w:val="1"/>
        </w:numPr>
        <w:rPr>
          <w:b/>
          <w:bCs/>
        </w:rPr>
      </w:pPr>
      <w:r w:rsidRPr="007175BF">
        <w:rPr>
          <w:b/>
          <w:bCs/>
        </w:rPr>
        <w:t>Update directory</w:t>
      </w:r>
      <w:r w:rsidR="007175BF">
        <w:rPr>
          <w:b/>
          <w:bCs/>
        </w:rPr>
        <w:t xml:space="preserve"> –</w:t>
      </w:r>
    </w:p>
    <w:p w14:paraId="6D5EC2F9" w14:textId="65D87EB1" w:rsidR="007175BF" w:rsidRPr="007175BF" w:rsidRDefault="007175BF" w:rsidP="007175BF">
      <w:pPr>
        <w:pStyle w:val="ListParagraph"/>
        <w:numPr>
          <w:ilvl w:val="1"/>
          <w:numId w:val="2"/>
        </w:numPr>
      </w:pPr>
      <w:r w:rsidRPr="007175BF">
        <w:t>Budnik requested that all members of the group inform the officers of any changes with their personnel in effort to help maintain an accurate and up-to-date directory.</w:t>
      </w:r>
    </w:p>
    <w:p w14:paraId="2A06264F" w14:textId="0AE0E608" w:rsidR="001D3D6C" w:rsidRPr="007175BF" w:rsidRDefault="001D3D6C" w:rsidP="009A6096">
      <w:pPr>
        <w:pStyle w:val="ListParagraph"/>
        <w:numPr>
          <w:ilvl w:val="0"/>
          <w:numId w:val="1"/>
        </w:numPr>
        <w:rPr>
          <w:b/>
          <w:bCs/>
        </w:rPr>
      </w:pPr>
      <w:r w:rsidRPr="007175BF">
        <w:rPr>
          <w:b/>
          <w:bCs/>
        </w:rPr>
        <w:t>2025 Service Award</w:t>
      </w:r>
      <w:r w:rsidR="007175BF" w:rsidRPr="007175BF">
        <w:rPr>
          <w:b/>
          <w:bCs/>
        </w:rPr>
        <w:t xml:space="preserve"> –</w:t>
      </w:r>
    </w:p>
    <w:p w14:paraId="6CC87CE4" w14:textId="7EC592BB" w:rsidR="001D3D6C" w:rsidRPr="007175BF" w:rsidRDefault="007175BF" w:rsidP="001D3D6C">
      <w:pPr>
        <w:pStyle w:val="ListParagraph"/>
        <w:numPr>
          <w:ilvl w:val="1"/>
          <w:numId w:val="2"/>
        </w:numPr>
      </w:pPr>
      <w:r w:rsidRPr="007175BF">
        <w:t xml:space="preserve">Budnik presented the 2025 SCC33 Service Award to </w:t>
      </w:r>
      <w:r w:rsidR="001D3D6C" w:rsidRPr="007175BF">
        <w:t xml:space="preserve">Ryan Heiniger </w:t>
      </w:r>
      <w:r w:rsidRPr="007175BF">
        <w:t xml:space="preserve">of </w:t>
      </w:r>
      <w:r w:rsidR="001D3D6C" w:rsidRPr="007175BF">
        <w:t>University of North Carolina</w:t>
      </w:r>
      <w:r w:rsidRPr="007175BF">
        <w:t>. Heiniger filled a vital role as co-chair for SCC33 during the uncertainty of Covid, and his leadership was instrumental in keeping the group together and relevant during those challenging times.</w:t>
      </w:r>
    </w:p>
    <w:p w14:paraId="7A77F16E" w14:textId="1A81F385" w:rsidR="009A6096" w:rsidRPr="009A6096" w:rsidRDefault="001D3D6C" w:rsidP="009A6096">
      <w:pPr>
        <w:pStyle w:val="ListParagraph"/>
        <w:numPr>
          <w:ilvl w:val="0"/>
          <w:numId w:val="1"/>
        </w:numPr>
        <w:rPr>
          <w:b/>
          <w:bCs/>
        </w:rPr>
      </w:pPr>
      <w:r w:rsidRPr="009A6096">
        <w:rPr>
          <w:b/>
          <w:bCs/>
        </w:rPr>
        <w:t>Nomination of 2025-26 Co-Chair</w:t>
      </w:r>
      <w:r w:rsidR="009A6096">
        <w:rPr>
          <w:b/>
          <w:bCs/>
        </w:rPr>
        <w:t>s</w:t>
      </w:r>
      <w:r w:rsidRPr="009A6096">
        <w:rPr>
          <w:b/>
          <w:bCs/>
        </w:rPr>
        <w:t xml:space="preserve"> </w:t>
      </w:r>
      <w:r w:rsidR="009A6096">
        <w:rPr>
          <w:b/>
          <w:bCs/>
        </w:rPr>
        <w:t>–</w:t>
      </w:r>
    </w:p>
    <w:p w14:paraId="54CD5CB4" w14:textId="61B0EC79" w:rsidR="009A6096" w:rsidRPr="009A6096" w:rsidRDefault="001D3D6C" w:rsidP="001D3D6C">
      <w:pPr>
        <w:pStyle w:val="ListParagraph"/>
        <w:numPr>
          <w:ilvl w:val="1"/>
          <w:numId w:val="2"/>
        </w:numPr>
        <w:rPr>
          <w:b/>
          <w:bCs/>
        </w:rPr>
      </w:pPr>
      <w:r>
        <w:t xml:space="preserve">Ryan Heiniger (University of North Carolina) </w:t>
      </w:r>
      <w:r w:rsidR="009A6096">
        <w:t>and</w:t>
      </w:r>
      <w:r>
        <w:t xml:space="preserve"> Brad Halladay (Medius Ag)</w:t>
      </w:r>
    </w:p>
    <w:p w14:paraId="22B5956C" w14:textId="40C523C3" w:rsidR="009A6096" w:rsidRPr="009A6096" w:rsidRDefault="001D3D6C" w:rsidP="009A6096">
      <w:pPr>
        <w:pStyle w:val="ListParagraph"/>
        <w:numPr>
          <w:ilvl w:val="0"/>
          <w:numId w:val="1"/>
        </w:numPr>
        <w:rPr>
          <w:b/>
          <w:bCs/>
        </w:rPr>
      </w:pPr>
      <w:r w:rsidRPr="009A6096">
        <w:rPr>
          <w:b/>
          <w:bCs/>
        </w:rPr>
        <w:t>Nomination of 2026-27 Co-Chairs</w:t>
      </w:r>
      <w:r w:rsidR="009A6096">
        <w:rPr>
          <w:b/>
          <w:bCs/>
        </w:rPr>
        <w:t xml:space="preserve"> –</w:t>
      </w:r>
    </w:p>
    <w:p w14:paraId="3BBE514F" w14:textId="74747039" w:rsidR="001D3D6C" w:rsidRPr="00F73D1C" w:rsidRDefault="001D3D6C" w:rsidP="009A6096">
      <w:pPr>
        <w:pStyle w:val="ListParagraph"/>
        <w:numPr>
          <w:ilvl w:val="1"/>
          <w:numId w:val="2"/>
        </w:numPr>
        <w:rPr>
          <w:b/>
          <w:bCs/>
        </w:rPr>
      </w:pPr>
      <w:r>
        <w:t xml:space="preserve">Virginia Sykes (University of Tennessee) </w:t>
      </w:r>
      <w:r w:rsidR="009A6096">
        <w:t>and</w:t>
      </w:r>
      <w:r>
        <w:t xml:space="preserve"> Doug Warters (Juniper Systems/</w:t>
      </w:r>
      <w:proofErr w:type="spellStart"/>
      <w:r>
        <w:t>HarvestMaster</w:t>
      </w:r>
      <w:proofErr w:type="spellEnd"/>
      <w:r>
        <w:t>)</w:t>
      </w:r>
    </w:p>
    <w:p w14:paraId="42E61211" w14:textId="77777777" w:rsidR="00F73D1C" w:rsidRDefault="00F73D1C" w:rsidP="00F73D1C">
      <w:pPr>
        <w:rPr>
          <w:b/>
          <w:bCs/>
        </w:rPr>
      </w:pPr>
    </w:p>
    <w:p w14:paraId="74E026F0" w14:textId="77777777" w:rsidR="00F73D1C" w:rsidRDefault="00F73D1C" w:rsidP="00F73D1C">
      <w:pPr>
        <w:rPr>
          <w:b/>
          <w:bCs/>
        </w:rPr>
      </w:pPr>
    </w:p>
    <w:p w14:paraId="5AA6DE8E" w14:textId="023E33BE" w:rsidR="00F73D1C" w:rsidRDefault="00F73D1C" w:rsidP="00F73D1C">
      <w:pPr>
        <w:rPr>
          <w:b/>
          <w:bCs/>
        </w:rPr>
      </w:pPr>
      <w:r>
        <w:rPr>
          <w:b/>
          <w:bCs/>
        </w:rPr>
        <w:lastRenderedPageBreak/>
        <w:t>2025 Meeting Participants:</w:t>
      </w:r>
    </w:p>
    <w:p w14:paraId="6CFA1F62" w14:textId="77777777" w:rsidR="00F73D1C" w:rsidRDefault="00F73D1C" w:rsidP="00F73D1C">
      <w:r>
        <w:fldChar w:fldCharType="begin"/>
      </w:r>
      <w:r>
        <w:instrText xml:space="preserve"> LINK Excel.Sheet.12 "C:\\Users\\bruening\\AppData\\Local\\Microsoft\\Olk\\Attachments\\ooa-abf2deea-3e55-458b-933f-a68eb80bcea6\\8ee02c9045320ad96fcf583c294aead1cb69f2234f5714dc40fa92d6a2497acb\\2025 SCC33 Final Registrations &amp; Attendance.xlsx" "2025 SCC33 Registrations!R1C1:R54C3" \a \f 4 \h </w:instrText>
      </w:r>
      <w:r>
        <w:fldChar w:fldCharType="separate"/>
      </w:r>
    </w:p>
    <w:tbl>
      <w:tblPr>
        <w:tblW w:w="7479" w:type="dxa"/>
        <w:tblLook w:val="04A0" w:firstRow="1" w:lastRow="0" w:firstColumn="1" w:lastColumn="0" w:noHBand="0" w:noVBand="1"/>
      </w:tblPr>
      <w:tblGrid>
        <w:gridCol w:w="3260"/>
        <w:gridCol w:w="2879"/>
        <w:gridCol w:w="1340"/>
      </w:tblGrid>
      <w:tr w:rsidR="00F73D1C" w:rsidRPr="00F73D1C" w14:paraId="33679BE9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156082" w:fill="156082"/>
            <w:noWrap/>
            <w:vAlign w:val="bottom"/>
            <w:hideMark/>
          </w:tcPr>
          <w:p w14:paraId="3C380002" w14:textId="0BEBB7E2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Name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156082" w:fill="156082"/>
            <w:noWrap/>
            <w:vAlign w:val="bottom"/>
            <w:hideMark/>
          </w:tcPr>
          <w:p w14:paraId="4B652511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Company/University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156082" w:fill="156082"/>
            <w:noWrap/>
            <w:vAlign w:val="bottom"/>
            <w:hideMark/>
          </w:tcPr>
          <w:p w14:paraId="024BDCF0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Attendance</w:t>
            </w:r>
          </w:p>
        </w:tc>
      </w:tr>
      <w:tr w:rsidR="00F73D1C" w:rsidRPr="00F73D1C" w14:paraId="6E3095BF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28D50062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Jim Rouse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0E7C65B4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AcreShield</w:t>
            </w:r>
            <w:proofErr w:type="spellEnd"/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55566369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Person</w:t>
            </w:r>
          </w:p>
        </w:tc>
      </w:tr>
      <w:tr w:rsidR="00F73D1C" w:rsidRPr="00F73D1C" w14:paraId="51F9A47F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58EDC216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Gary </w:t>
            </w:r>
            <w:proofErr w:type="spellStart"/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Nijak</w:t>
            </w:r>
            <w:proofErr w:type="spellEnd"/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343BB004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aerialPLOT</w:t>
            </w:r>
            <w:proofErr w:type="spellEnd"/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70DC641D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Person</w:t>
            </w:r>
          </w:p>
        </w:tc>
      </w:tr>
      <w:tr w:rsidR="00F73D1C" w:rsidRPr="00F73D1C" w14:paraId="59FA259C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71286EA1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Todd Vincent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3729162B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Almaco</w:t>
            </w:r>
            <w:proofErr w:type="spellEnd"/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3E4436E1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Person</w:t>
            </w:r>
          </w:p>
        </w:tc>
      </w:tr>
      <w:tr w:rsidR="00F73D1C" w:rsidRPr="00F73D1C" w14:paraId="69A9CE73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6C81C3A3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Joseph Burch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493B289E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Auburn University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7D921E85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Person</w:t>
            </w:r>
          </w:p>
        </w:tc>
      </w:tr>
      <w:tr w:rsidR="00F73D1C" w:rsidRPr="00F73D1C" w14:paraId="7150CDDE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3261EE9D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Steve Hague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720BD8E5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Auburn University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4B8CBD8E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Person</w:t>
            </w:r>
          </w:p>
        </w:tc>
      </w:tr>
      <w:tr w:rsidR="00F73D1C" w:rsidRPr="00F73D1C" w14:paraId="11C21FD0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43F6C352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Henry Jordan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6CAFFC6D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Auburn University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3673C10F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Person</w:t>
            </w:r>
          </w:p>
        </w:tc>
      </w:tr>
      <w:tr w:rsidR="00F73D1C" w:rsidRPr="00F73D1C" w14:paraId="5D7E0469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5F4B2D5A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Jeff McCall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6217B7C6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Clemson University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42F21E37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Person</w:t>
            </w:r>
          </w:p>
        </w:tc>
      </w:tr>
      <w:tr w:rsidR="00F73D1C" w:rsidRPr="00F73D1C" w14:paraId="3FDA0D9D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467C2795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Kyle Stephens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24074723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Clemson University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4640D28C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Person</w:t>
            </w:r>
          </w:p>
        </w:tc>
      </w:tr>
      <w:tr w:rsidR="00F73D1C" w:rsidRPr="00F73D1C" w14:paraId="146193B5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2B492830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Ed Asfeld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30977F59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Colorado State University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3EFD3EDE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Virtual</w:t>
            </w:r>
          </w:p>
        </w:tc>
      </w:tr>
      <w:tr w:rsidR="00F73D1C" w:rsidRPr="00F73D1C" w14:paraId="46A050F7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7E6C3E0C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Sally Jones-Diamond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19955483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Colorado State University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10D7ECB3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Person</w:t>
            </w:r>
          </w:p>
        </w:tc>
      </w:tr>
      <w:tr w:rsidR="00F73D1C" w:rsidRPr="00F73D1C" w14:paraId="6BCEDF3A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0F4EE794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Jason Webb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6116D60E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Colorado State University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441EC741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Person</w:t>
            </w:r>
          </w:p>
        </w:tc>
      </w:tr>
      <w:tr w:rsidR="00F73D1C" w:rsidRPr="00F73D1C" w14:paraId="1B1CF85F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7A56B35F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Russell Nuti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6B2C34BA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Corteva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19EFAF18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Person</w:t>
            </w:r>
          </w:p>
        </w:tc>
      </w:tr>
      <w:tr w:rsidR="00F73D1C" w:rsidRPr="00F73D1C" w14:paraId="430E5080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41712762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Robert Foley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2D00B065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Eagle Genetics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0E7BEBB6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Person</w:t>
            </w:r>
          </w:p>
        </w:tc>
      </w:tr>
      <w:tr w:rsidR="00F73D1C" w:rsidRPr="00F73D1C" w14:paraId="77D4EEF0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17331EDC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Ed Dahle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1F33A807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First Trials (MN)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1BC1E0AC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Person</w:t>
            </w:r>
          </w:p>
        </w:tc>
      </w:tr>
      <w:tr w:rsidR="00F73D1C" w:rsidRPr="00F73D1C" w14:paraId="7F049DA1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3EDF5FD4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Jame Thompson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1A6C1E8F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Haldrup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40DD25EC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Person</w:t>
            </w:r>
          </w:p>
        </w:tc>
      </w:tr>
      <w:tr w:rsidR="00F73D1C" w:rsidRPr="00F73D1C" w14:paraId="0F1D1FB6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6F2033F4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Keely Avery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41760B41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Iowa State University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689AA0F1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Person</w:t>
            </w:r>
          </w:p>
        </w:tc>
      </w:tr>
      <w:tr w:rsidR="00F73D1C" w:rsidRPr="00F73D1C" w14:paraId="09BB054D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6B563AA4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Shawn Bryant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6614A840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Iowa State University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41879710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Person</w:t>
            </w:r>
          </w:p>
        </w:tc>
      </w:tr>
      <w:tr w:rsidR="00F73D1C" w:rsidRPr="00F73D1C" w14:paraId="491E7DF3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66C70F32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Ryan Budnik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7D9EE227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Iowa State University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5356EF13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Person</w:t>
            </w:r>
          </w:p>
        </w:tc>
      </w:tr>
      <w:tr w:rsidR="00F73D1C" w:rsidRPr="00F73D1C" w14:paraId="4F777270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31D2A925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Nathan Burks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79AFD06C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Iowa State University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68DBB339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Person</w:t>
            </w:r>
          </w:p>
        </w:tc>
      </w:tr>
      <w:tr w:rsidR="00F73D1C" w:rsidRPr="00F73D1C" w14:paraId="4665D5F1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346E1FA2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Logan Shonka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7FC067BC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Iowa State University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135887FE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Person</w:t>
            </w:r>
          </w:p>
        </w:tc>
      </w:tr>
      <w:tr w:rsidR="00F73D1C" w:rsidRPr="00F73D1C" w14:paraId="43F21CDF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4BCD6102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Doug Warters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210F5721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Juniper Systems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648E58D0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Person</w:t>
            </w:r>
          </w:p>
        </w:tc>
      </w:tr>
      <w:tr w:rsidR="00F73D1C" w:rsidRPr="00F73D1C" w14:paraId="5E19F7C4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3A4A73C6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Bradley Halladay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554847D3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Medius.RE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50F83BC6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Person</w:t>
            </w:r>
          </w:p>
        </w:tc>
      </w:tr>
      <w:tr w:rsidR="00F73D1C" w:rsidRPr="00F73D1C" w14:paraId="61420D4A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2542F611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Christian Kapp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14E6B82E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Michigan State University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7234738E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Virtual</w:t>
            </w:r>
          </w:p>
        </w:tc>
      </w:tr>
      <w:tr w:rsidR="00F73D1C" w:rsidRPr="00F73D1C" w14:paraId="4831246F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3E04AFB7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Randy Laurenz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54D5E588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Michigan State University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2CD37B62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Person</w:t>
            </w:r>
          </w:p>
        </w:tc>
      </w:tr>
      <w:tr w:rsidR="00F73D1C" w:rsidRPr="00F73D1C" w14:paraId="53183A6E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204F9B41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Paige Pickett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2903D9CB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Michigan State University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13C6F7AC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Person</w:t>
            </w:r>
          </w:p>
        </w:tc>
      </w:tr>
      <w:tr w:rsidR="00F73D1C" w:rsidRPr="00F73D1C" w14:paraId="4203EF78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63866999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Blake Shepard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368DF20B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Mixon Seed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7E8B5334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Person</w:t>
            </w:r>
          </w:p>
        </w:tc>
      </w:tr>
      <w:tr w:rsidR="00F73D1C" w:rsidRPr="00F73D1C" w14:paraId="42F72A60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2C06B8EB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Jeremy Davis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18F0DF8C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North Carolina State Extension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6BBCBEF8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Person</w:t>
            </w:r>
          </w:p>
        </w:tc>
      </w:tr>
      <w:tr w:rsidR="00F73D1C" w:rsidRPr="00F73D1C" w14:paraId="046EDA99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1F218F80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Taylor Brinkley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658AE72E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North Carolina State University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1CD3CD12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Person</w:t>
            </w:r>
          </w:p>
        </w:tc>
      </w:tr>
      <w:tr w:rsidR="00F73D1C" w:rsidRPr="00F73D1C" w14:paraId="16015A32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2BC4D5C2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Eliza Hardy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39493377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North Carolina State University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48483AB7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Person</w:t>
            </w:r>
          </w:p>
        </w:tc>
      </w:tr>
      <w:tr w:rsidR="00F73D1C" w:rsidRPr="00F73D1C" w14:paraId="2AEB6FDF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4CEDF03A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Ryan Heiniger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5F25C686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North Carolina State University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473DDA45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Person</w:t>
            </w:r>
          </w:p>
        </w:tc>
      </w:tr>
      <w:tr w:rsidR="00F73D1C" w:rsidRPr="00F73D1C" w14:paraId="6AFCF0F0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252F7995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Chad Deplazes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29580C1E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North Dakota State University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31D59D36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Person</w:t>
            </w:r>
          </w:p>
        </w:tc>
      </w:tr>
      <w:tr w:rsidR="00F73D1C" w:rsidRPr="00F73D1C" w14:paraId="673D6D3E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04B41C9B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Darin Eisinger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0CBA0BB4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North Dakota State University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585F9E01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Person</w:t>
            </w:r>
          </w:p>
        </w:tc>
      </w:tr>
      <w:tr w:rsidR="00F73D1C" w:rsidRPr="00F73D1C" w14:paraId="4D22BFFC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3A94DE68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Clair Keene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7C25116C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North Dakota State University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351A4DAD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Person</w:t>
            </w:r>
          </w:p>
        </w:tc>
      </w:tr>
      <w:tr w:rsidR="00F73D1C" w:rsidRPr="00F73D1C" w14:paraId="7D55FADC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492C1418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Steven Sick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3B0BA5A0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Republic Seed Company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48DDBAD9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Person</w:t>
            </w:r>
          </w:p>
        </w:tc>
      </w:tr>
      <w:tr w:rsidR="00F73D1C" w:rsidRPr="00F73D1C" w14:paraId="74D23D15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6685B691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Jonathan Rupert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32B9C134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Smith Seed Services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1B35AA48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Person</w:t>
            </w:r>
          </w:p>
        </w:tc>
      </w:tr>
      <w:tr w:rsidR="00F73D1C" w:rsidRPr="00F73D1C" w14:paraId="2B77D569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407E3FEC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Brandon Gerrish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46670CC9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Texas A&amp;M University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7A6262DE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Person</w:t>
            </w:r>
          </w:p>
        </w:tc>
      </w:tr>
      <w:tr w:rsidR="00F73D1C" w:rsidRPr="00F73D1C" w14:paraId="503D4462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2F42F33D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Richard Bond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367A39B0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University of Arkansas 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0A03D634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Person</w:t>
            </w:r>
          </w:p>
        </w:tc>
      </w:tr>
      <w:tr w:rsidR="00F73D1C" w:rsidRPr="00F73D1C" w14:paraId="15966DEE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597545FB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Jennifer Bearden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030A9AFC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University of Florida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48E85F22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Registered</w:t>
            </w:r>
          </w:p>
        </w:tc>
      </w:tr>
      <w:tr w:rsidR="00F73D1C" w:rsidRPr="00F73D1C" w14:paraId="11834650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4703EE05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Sudeep Sidhu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7CCF163F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University of Florida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2F956653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Person</w:t>
            </w:r>
          </w:p>
        </w:tc>
      </w:tr>
      <w:tr w:rsidR="00F73D1C" w:rsidRPr="00F73D1C" w14:paraId="7772ABDA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742D1B77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Julia Piaskowski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01838B1C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University of Idaho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2E7C73C9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Virtual</w:t>
            </w:r>
          </w:p>
        </w:tc>
      </w:tr>
      <w:tr w:rsidR="00F73D1C" w:rsidRPr="00F73D1C" w14:paraId="4F9F8BBF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0537BAA1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Clay Harper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45FF6810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University of Illinois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724802C7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Registered</w:t>
            </w:r>
          </w:p>
        </w:tc>
      </w:tr>
      <w:tr w:rsidR="00F73D1C" w:rsidRPr="00F73D1C" w14:paraId="4B8101E5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36C0F72D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Cam Kenimer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23D75C8E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University of Kentucky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180679F2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Person</w:t>
            </w:r>
          </w:p>
        </w:tc>
      </w:tr>
      <w:tr w:rsidR="00F73D1C" w:rsidRPr="00F73D1C" w14:paraId="3082FB3E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2F3284E3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Dalton Mertz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4020B203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University of Kentucky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4159E3BF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Person</w:t>
            </w:r>
          </w:p>
        </w:tc>
      </w:tr>
      <w:tr w:rsidR="00F73D1C" w:rsidRPr="00F73D1C" w14:paraId="4C7D6F4B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2BED3FBC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BR"/>
                <w14:ligatures w14:val="none"/>
              </w:rPr>
            </w:pPr>
            <w:proofErr w:type="spellStart"/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BR"/>
                <w14:ligatures w14:val="none"/>
              </w:rPr>
              <w:t>Andre</w:t>
            </w:r>
            <w:proofErr w:type="spellEnd"/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t-BR"/>
                <w14:ligatures w14:val="none"/>
              </w:rPr>
              <w:t xml:space="preserve"> Froes de Borja Reis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47B2CA57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University of Missouri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31094A8A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Person</w:t>
            </w:r>
          </w:p>
        </w:tc>
      </w:tr>
      <w:tr w:rsidR="00F73D1C" w:rsidRPr="00F73D1C" w14:paraId="7296D42F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03235DF3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Mark Wieberg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7ED7F49C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University of Missouri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3DD013DD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Person</w:t>
            </w:r>
          </w:p>
        </w:tc>
      </w:tr>
      <w:tr w:rsidR="00F73D1C" w:rsidRPr="00F73D1C" w14:paraId="0D8B83F4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1F56F32E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Ryan H Blair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65BBF8F6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University of Tennessee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774AD99E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Registered</w:t>
            </w:r>
          </w:p>
        </w:tc>
      </w:tr>
      <w:tr w:rsidR="00F73D1C" w:rsidRPr="00F73D1C" w14:paraId="5BA15945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3C51DD5D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Andrew Lawson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2BA61BB1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University of Tennessee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1E812627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Person</w:t>
            </w:r>
          </w:p>
        </w:tc>
      </w:tr>
      <w:tr w:rsidR="00F73D1C" w:rsidRPr="00F73D1C" w14:paraId="381BAC90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57EA8142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David Mcintosh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5A6DAEF8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University of Tennessee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3CDE52CF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Person</w:t>
            </w:r>
          </w:p>
        </w:tc>
      </w:tr>
      <w:tr w:rsidR="00F73D1C" w:rsidRPr="00F73D1C" w14:paraId="5DB3E034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18B7D03B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Isaac </w:t>
            </w:r>
            <w:proofErr w:type="spellStart"/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Mirahki</w:t>
            </w:r>
            <w:proofErr w:type="spellEnd"/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5EBC1896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University of Tennessee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71081253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Person</w:t>
            </w:r>
          </w:p>
        </w:tc>
      </w:tr>
      <w:tr w:rsidR="00F73D1C" w:rsidRPr="00F73D1C" w14:paraId="0831549F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58AD1404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Virginia Sykes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02E5B13A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University of Tennessee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40CCB465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Person</w:t>
            </w:r>
          </w:p>
        </w:tc>
      </w:tr>
      <w:tr w:rsidR="00F73D1C" w:rsidRPr="00F73D1C" w14:paraId="1A194050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67881EA4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Adam Roth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6C0C7356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University of Wisconsin-Madison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34B18A73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Virtual</w:t>
            </w:r>
          </w:p>
        </w:tc>
      </w:tr>
      <w:tr w:rsidR="00F73D1C" w:rsidRPr="00F73D1C" w14:paraId="27ECDF7F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55C4EB11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Brandon Jorgensen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7E7AD93E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Wintersteiger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49ED1935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Person</w:t>
            </w:r>
          </w:p>
        </w:tc>
      </w:tr>
      <w:tr w:rsidR="00F73D1C" w:rsidRPr="00F73D1C" w14:paraId="20DA2F58" w14:textId="77777777" w:rsidTr="00F73D1C">
        <w:trPr>
          <w:trHeight w:val="300"/>
        </w:trPr>
        <w:tc>
          <w:tcPr>
            <w:tcW w:w="326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4546CB6D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Brian Ward</w:t>
            </w:r>
          </w:p>
        </w:tc>
        <w:tc>
          <w:tcPr>
            <w:tcW w:w="287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47F6E898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Zurn Harvesting</w:t>
            </w:r>
          </w:p>
        </w:tc>
        <w:tc>
          <w:tcPr>
            <w:tcW w:w="134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6645DA72" w14:textId="77777777" w:rsidR="00F73D1C" w:rsidRPr="00F73D1C" w:rsidRDefault="00F73D1C" w:rsidP="00F73D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3D1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Person</w:t>
            </w:r>
          </w:p>
        </w:tc>
      </w:tr>
    </w:tbl>
    <w:p w14:paraId="6111F277" w14:textId="6D56F3F8" w:rsidR="00F73D1C" w:rsidRPr="00F73D1C" w:rsidRDefault="00F73D1C" w:rsidP="00F73D1C">
      <w:pPr>
        <w:rPr>
          <w:b/>
          <w:bCs/>
        </w:rPr>
      </w:pPr>
      <w:r>
        <w:rPr>
          <w:b/>
          <w:bCs/>
        </w:rPr>
        <w:fldChar w:fldCharType="end"/>
      </w:r>
    </w:p>
    <w:sectPr w:rsidR="00F73D1C" w:rsidRPr="00F73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73C51"/>
    <w:multiLevelType w:val="hybridMultilevel"/>
    <w:tmpl w:val="41281F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36DAA"/>
    <w:multiLevelType w:val="hybridMultilevel"/>
    <w:tmpl w:val="A8A074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416831">
    <w:abstractNumId w:val="0"/>
  </w:num>
  <w:num w:numId="2" w16cid:durableId="1267302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6C"/>
    <w:rsid w:val="00037A79"/>
    <w:rsid w:val="001501DF"/>
    <w:rsid w:val="001862CC"/>
    <w:rsid w:val="001D3D6C"/>
    <w:rsid w:val="002540A5"/>
    <w:rsid w:val="0071470E"/>
    <w:rsid w:val="007175BF"/>
    <w:rsid w:val="008F169B"/>
    <w:rsid w:val="009A6096"/>
    <w:rsid w:val="00A371C6"/>
    <w:rsid w:val="00B7011C"/>
    <w:rsid w:val="00D21441"/>
    <w:rsid w:val="00F21D10"/>
    <w:rsid w:val="00F7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7F519"/>
  <w15:chartTrackingRefBased/>
  <w15:docId w15:val="{EB6EBDDA-5D7A-46BB-ABCA-4BE10F1D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3D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D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D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D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D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D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D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D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D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D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D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D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D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D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D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D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D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3D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3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D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3D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3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3D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3D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3D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D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D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3D6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175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2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Budnik, Ryan J [AGLS]</dc:creator>
  <cp:keywords/>
  <dc:description/>
  <cp:lastModifiedBy>Bruening, William P.</cp:lastModifiedBy>
  <cp:revision>3</cp:revision>
  <dcterms:created xsi:type="dcterms:W3CDTF">2025-07-08T19:09:00Z</dcterms:created>
  <dcterms:modified xsi:type="dcterms:W3CDTF">2025-07-08T19:12:00Z</dcterms:modified>
</cp:coreProperties>
</file>